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E53A8" w14:textId="15933741" w:rsidR="0097004C" w:rsidRPr="00F47553" w:rsidRDefault="00F47553" w:rsidP="00F47553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F47553">
        <w:rPr>
          <w:rFonts w:ascii="ADLaM Display" w:hAnsi="ADLaM Display" w:cs="ADLaM Display"/>
          <w:color w:val="FF0000"/>
          <w:sz w:val="40"/>
          <w:szCs w:val="40"/>
        </w:rPr>
        <w:t>LECTURE 6</w:t>
      </w:r>
    </w:p>
    <w:p w14:paraId="731F9E24" w14:textId="3F634448" w:rsidR="00F47553" w:rsidRDefault="00F47553" w:rsidP="007C777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F47553">
        <w:rPr>
          <w:rFonts w:ascii="Abadi Extra Light" w:hAnsi="Abadi Extra Light" w:cs="ADLaM Display"/>
          <w:color w:val="FF0000"/>
          <w:sz w:val="40"/>
          <w:szCs w:val="40"/>
        </w:rPr>
        <w:t>SECURITY POLICIES, STANDARDS AND COMPLIANCE</w:t>
      </w:r>
    </w:p>
    <w:p w14:paraId="3C0CCB7C" w14:textId="4182CCE6" w:rsidR="00F741A5" w:rsidRPr="00F93718" w:rsidRDefault="00B011EC" w:rsidP="00F93718">
      <w:pPr>
        <w:rPr>
          <w:rFonts w:ascii="ADLaM Display" w:hAnsi="ADLaM Display" w:cs="ADLaM Display"/>
          <w:sz w:val="24"/>
          <w:szCs w:val="24"/>
        </w:rPr>
      </w:pPr>
      <w:r>
        <w:rPr>
          <w:rFonts w:ascii="ADLaM Display" w:hAnsi="ADLaM Display" w:cs="ADLaM Display"/>
          <w:sz w:val="24"/>
          <w:szCs w:val="24"/>
        </w:rPr>
        <w:t xml:space="preserve"> </w:t>
      </w:r>
    </w:p>
    <w:p w14:paraId="41E48FEB" w14:textId="446DF036" w:rsidR="004729E9" w:rsidRPr="00541AEF" w:rsidRDefault="004729E9" w:rsidP="00541AEF">
      <w:pPr>
        <w:pStyle w:val="ListParagraph"/>
        <w:numPr>
          <w:ilvl w:val="0"/>
          <w:numId w:val="10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541AEF">
        <w:rPr>
          <w:rFonts w:ascii="ADLaM Display" w:hAnsi="ADLaM Display" w:cs="ADLaM Display"/>
          <w:color w:val="FF0000"/>
          <w:sz w:val="28"/>
          <w:szCs w:val="28"/>
        </w:rPr>
        <w:t xml:space="preserve">What </w:t>
      </w:r>
      <w:r w:rsidR="007D7D8A" w:rsidRPr="00541AEF">
        <w:rPr>
          <w:rFonts w:ascii="ADLaM Display" w:hAnsi="ADLaM Display" w:cs="ADLaM Display"/>
          <w:color w:val="FF0000"/>
          <w:sz w:val="28"/>
          <w:szCs w:val="28"/>
        </w:rPr>
        <w:t xml:space="preserve">are </w:t>
      </w:r>
      <w:r w:rsidR="00DB2D56" w:rsidRPr="00541AEF">
        <w:rPr>
          <w:rFonts w:ascii="ADLaM Display" w:hAnsi="ADLaM Display" w:cs="ADLaM Display"/>
          <w:color w:val="FF0000"/>
          <w:sz w:val="28"/>
          <w:szCs w:val="28"/>
        </w:rPr>
        <w:t>the types of policies?</w:t>
      </w:r>
    </w:p>
    <w:p w14:paraId="5E8FA6B2" w14:textId="0BCFBEAC" w:rsidR="00976257" w:rsidRPr="0000416F" w:rsidRDefault="00976257" w:rsidP="0000416F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00416F">
        <w:rPr>
          <w:rFonts w:ascii="Abadi Extra Light" w:hAnsi="Abadi Extra Light" w:cs="ADLaM Display"/>
          <w:sz w:val="24"/>
          <w:szCs w:val="24"/>
        </w:rPr>
        <w:t>Acceptable</w:t>
      </w:r>
      <w:r w:rsidR="009E3594" w:rsidRPr="0000416F">
        <w:rPr>
          <w:rFonts w:ascii="Abadi Extra Light" w:hAnsi="Abadi Extra Light" w:cs="ADLaM Display"/>
          <w:sz w:val="24"/>
          <w:szCs w:val="24"/>
        </w:rPr>
        <w:t xml:space="preserve"> Use Policy </w:t>
      </w:r>
    </w:p>
    <w:p w14:paraId="13E304CB" w14:textId="5C94F6C2" w:rsidR="009E3594" w:rsidRPr="0000416F" w:rsidRDefault="009E3594" w:rsidP="0000416F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00416F">
        <w:rPr>
          <w:rFonts w:ascii="Abadi Extra Light" w:hAnsi="Abadi Extra Light" w:cs="ADLaM Display"/>
          <w:sz w:val="24"/>
          <w:szCs w:val="24"/>
        </w:rPr>
        <w:t>Privacy Policy</w:t>
      </w:r>
    </w:p>
    <w:p w14:paraId="6AF6C8AB" w14:textId="7BC5C309" w:rsidR="009E3594" w:rsidRPr="0000416F" w:rsidRDefault="009E3594" w:rsidP="0000416F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00416F">
        <w:rPr>
          <w:rFonts w:ascii="Abadi Extra Light" w:hAnsi="Abadi Extra Light" w:cs="ADLaM Display"/>
          <w:sz w:val="24"/>
          <w:szCs w:val="24"/>
        </w:rPr>
        <w:t>Password Policy</w:t>
      </w:r>
    </w:p>
    <w:p w14:paraId="3CFF0152" w14:textId="73BE2770" w:rsidR="009E3594" w:rsidRPr="0000416F" w:rsidRDefault="009E3594" w:rsidP="0000416F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00416F">
        <w:rPr>
          <w:rFonts w:ascii="Abadi Extra Light" w:hAnsi="Abadi Extra Light" w:cs="ADLaM Display"/>
          <w:sz w:val="24"/>
          <w:szCs w:val="24"/>
        </w:rPr>
        <w:t>Wireless Policy</w:t>
      </w:r>
    </w:p>
    <w:p w14:paraId="3C2D0A8F" w14:textId="11788216" w:rsidR="009E3594" w:rsidRPr="0000416F" w:rsidRDefault="009E3594" w:rsidP="0000416F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00416F">
        <w:rPr>
          <w:rFonts w:ascii="Abadi Extra Light" w:hAnsi="Abadi Extra Light" w:cs="ADLaM Display"/>
          <w:sz w:val="24"/>
          <w:szCs w:val="24"/>
        </w:rPr>
        <w:t xml:space="preserve">Social </w:t>
      </w:r>
      <w:r w:rsidR="00482FC0" w:rsidRPr="0000416F">
        <w:rPr>
          <w:rFonts w:ascii="Abadi Extra Light" w:hAnsi="Abadi Extra Light" w:cs="ADLaM Display"/>
          <w:sz w:val="24"/>
          <w:szCs w:val="24"/>
        </w:rPr>
        <w:t>Media Policy</w:t>
      </w:r>
    </w:p>
    <w:p w14:paraId="5E051C41" w14:textId="77777777" w:rsidR="00E2384E" w:rsidRDefault="00E2384E" w:rsidP="00F47553">
      <w:pPr>
        <w:rPr>
          <w:rFonts w:ascii="ADLaM Display" w:hAnsi="ADLaM Display" w:cs="ADLaM Display"/>
          <w:sz w:val="24"/>
          <w:szCs w:val="24"/>
        </w:rPr>
      </w:pPr>
    </w:p>
    <w:p w14:paraId="01001D35" w14:textId="353C14A7" w:rsidR="00A47866" w:rsidRPr="00F741A5" w:rsidRDefault="00564CC0" w:rsidP="00F741A5">
      <w:pPr>
        <w:pStyle w:val="ListParagraph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741A5">
        <w:rPr>
          <w:rFonts w:ascii="ADLaM Display" w:hAnsi="ADLaM Display" w:cs="ADLaM Display"/>
          <w:color w:val="4EA72E" w:themeColor="accent6"/>
          <w:sz w:val="24"/>
          <w:szCs w:val="24"/>
        </w:rPr>
        <w:t>Rules of behavi</w:t>
      </w:r>
      <w:r w:rsidR="00460A6E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or for personnel.</w:t>
      </w:r>
    </w:p>
    <w:p w14:paraId="0F0C2644" w14:textId="5CF10D34" w:rsidR="00460A6E" w:rsidRPr="00F741A5" w:rsidRDefault="00E478F0" w:rsidP="00F741A5">
      <w:pPr>
        <w:pStyle w:val="ListParagraph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741A5">
        <w:rPr>
          <w:rFonts w:ascii="ADLaM Display" w:hAnsi="ADLaM Display" w:cs="ADLaM Display"/>
          <w:color w:val="4EA72E" w:themeColor="accent6"/>
          <w:sz w:val="24"/>
          <w:szCs w:val="24"/>
        </w:rPr>
        <w:t>Should be specified on what to keep private and what is not .</w:t>
      </w:r>
    </w:p>
    <w:p w14:paraId="26918CF3" w14:textId="306C7440" w:rsidR="00E478F0" w:rsidRPr="00F741A5" w:rsidRDefault="005D46F3" w:rsidP="00F741A5">
      <w:pPr>
        <w:pStyle w:val="ListParagraph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741A5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Define standards </w:t>
      </w:r>
      <w:r w:rsidR="00AA13F0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for password complexity and strength.</w:t>
      </w:r>
    </w:p>
    <w:p w14:paraId="68867382" w14:textId="77C44DFF" w:rsidR="00AA13F0" w:rsidRPr="00F741A5" w:rsidRDefault="00EB3976" w:rsidP="00F741A5">
      <w:pPr>
        <w:pStyle w:val="ListParagraph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741A5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Defines </w:t>
      </w:r>
      <w:r w:rsidR="00604814" w:rsidRPr="00F741A5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what </w:t>
      </w:r>
      <w:r w:rsidR="000C68B6" w:rsidRPr="00F741A5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device can </w:t>
      </w:r>
      <w:r w:rsidR="00677578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connect to the wireless network.</w:t>
      </w:r>
    </w:p>
    <w:p w14:paraId="7E103082" w14:textId="6B0EAC41" w:rsidR="00677578" w:rsidRPr="00F741A5" w:rsidRDefault="00677578" w:rsidP="00F741A5">
      <w:pPr>
        <w:pStyle w:val="ListParagraph"/>
        <w:numPr>
          <w:ilvl w:val="0"/>
          <w:numId w:val="1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741A5">
        <w:rPr>
          <w:rFonts w:ascii="ADLaM Display" w:hAnsi="ADLaM Display" w:cs="ADLaM Display"/>
          <w:color w:val="4EA72E" w:themeColor="accent6"/>
          <w:sz w:val="24"/>
          <w:szCs w:val="24"/>
        </w:rPr>
        <w:t>D</w:t>
      </w:r>
      <w:r w:rsidR="0024344F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efines how employees ca</w:t>
      </w:r>
      <w:r w:rsidR="008D351F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n</w:t>
      </w:r>
      <w:r w:rsidR="0024344F" w:rsidRPr="00F741A5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 use social </w:t>
      </w:r>
      <w:r w:rsidR="008D351F" w:rsidRPr="00F741A5">
        <w:rPr>
          <w:rFonts w:ascii="ADLaM Display" w:hAnsi="ADLaM Display" w:cs="ADLaM Display"/>
          <w:color w:val="4EA72E" w:themeColor="accent6"/>
          <w:sz w:val="24"/>
          <w:szCs w:val="24"/>
        </w:rPr>
        <w:t>media networks.</w:t>
      </w:r>
    </w:p>
    <w:p w14:paraId="265EC210" w14:textId="77777777" w:rsidR="00F95FA4" w:rsidRDefault="00F95FA4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76354954" w14:textId="17C74C7F" w:rsidR="00F93718" w:rsidRDefault="00682922" w:rsidP="00F47553">
      <w:pPr>
        <w:rPr>
          <w:rFonts w:ascii="ADLaM Display" w:hAnsi="ADLaM Display" w:cs="ADLaM Display"/>
          <w:color w:val="FF0000"/>
          <w:sz w:val="28"/>
          <w:szCs w:val="28"/>
        </w:rPr>
      </w:pPr>
      <w:r>
        <w:rPr>
          <w:rFonts w:ascii="ADLaM Display" w:hAnsi="ADLaM Display" w:cs="ADLaM Display"/>
          <w:color w:val="FF0000"/>
          <w:sz w:val="28"/>
          <w:szCs w:val="28"/>
        </w:rPr>
        <w:t>Acceptable Use policy:</w:t>
      </w:r>
    </w:p>
    <w:p w14:paraId="2E688F2F" w14:textId="01A42E48" w:rsidR="00682922" w:rsidRPr="00682922" w:rsidRDefault="00682922" w:rsidP="00682922">
      <w:pPr>
        <w:pStyle w:val="ListParagraph"/>
        <w:numPr>
          <w:ilvl w:val="0"/>
          <w:numId w:val="14"/>
        </w:numPr>
        <w:rPr>
          <w:rFonts w:ascii="Abadi Extra Light" w:hAnsi="Abadi Extra Light" w:cs="ADLaM Display"/>
          <w:sz w:val="24"/>
          <w:szCs w:val="24"/>
        </w:rPr>
      </w:pPr>
      <w:r w:rsidRPr="00682922">
        <w:rPr>
          <w:rFonts w:ascii="Abadi Extra Light" w:hAnsi="Abadi Extra Light" w:cs="ADLaM Display"/>
          <w:sz w:val="24"/>
          <w:szCs w:val="24"/>
        </w:rPr>
        <w:t>Sending sensitive files and passwords over email.</w:t>
      </w:r>
    </w:p>
    <w:p w14:paraId="425E70E9" w14:textId="5E5329DD" w:rsidR="00682922" w:rsidRPr="00682922" w:rsidRDefault="00682922" w:rsidP="00682922">
      <w:pPr>
        <w:pStyle w:val="ListParagraph"/>
        <w:numPr>
          <w:ilvl w:val="0"/>
          <w:numId w:val="14"/>
        </w:numPr>
        <w:rPr>
          <w:rFonts w:ascii="Abadi Extra Light" w:hAnsi="Abadi Extra Light" w:cs="ADLaM Display"/>
          <w:sz w:val="24"/>
          <w:szCs w:val="24"/>
        </w:rPr>
      </w:pPr>
      <w:r w:rsidRPr="00682922">
        <w:rPr>
          <w:rFonts w:ascii="Abadi Extra Light" w:hAnsi="Abadi Extra Light" w:cs="ADLaM Display"/>
          <w:sz w:val="24"/>
          <w:szCs w:val="24"/>
        </w:rPr>
        <w:t>Using weak passwords</w:t>
      </w:r>
    </w:p>
    <w:p w14:paraId="59BA5F92" w14:textId="2949B63A" w:rsidR="00682922" w:rsidRPr="00682922" w:rsidRDefault="00682922" w:rsidP="00682922">
      <w:pPr>
        <w:pStyle w:val="ListParagraph"/>
        <w:numPr>
          <w:ilvl w:val="0"/>
          <w:numId w:val="14"/>
        </w:numPr>
        <w:rPr>
          <w:rFonts w:ascii="Abadi Extra Light" w:hAnsi="Abadi Extra Light" w:cs="ADLaM Display"/>
          <w:sz w:val="24"/>
          <w:szCs w:val="24"/>
        </w:rPr>
      </w:pPr>
      <w:r w:rsidRPr="00682922">
        <w:rPr>
          <w:rFonts w:ascii="Abadi Extra Light" w:hAnsi="Abadi Extra Light" w:cs="ADLaM Display"/>
          <w:sz w:val="24"/>
          <w:szCs w:val="24"/>
        </w:rPr>
        <w:t xml:space="preserve">Leaving sensitive documents without any supervision </w:t>
      </w:r>
    </w:p>
    <w:p w14:paraId="4067363D" w14:textId="64273A8E" w:rsidR="00682922" w:rsidRPr="00682922" w:rsidRDefault="00682922" w:rsidP="00682922">
      <w:pPr>
        <w:pStyle w:val="ListParagraph"/>
        <w:numPr>
          <w:ilvl w:val="0"/>
          <w:numId w:val="14"/>
        </w:numPr>
        <w:rPr>
          <w:rFonts w:ascii="Abadi Extra Light" w:hAnsi="Abadi Extra Light" w:cs="ADLaM Display"/>
          <w:sz w:val="24"/>
          <w:szCs w:val="24"/>
        </w:rPr>
      </w:pPr>
      <w:r w:rsidRPr="00682922">
        <w:rPr>
          <w:rFonts w:ascii="Abadi Extra Light" w:hAnsi="Abadi Extra Light" w:cs="ADLaM Display"/>
          <w:sz w:val="24"/>
          <w:szCs w:val="24"/>
        </w:rPr>
        <w:t>Using workstation to play games which might download malware.</w:t>
      </w:r>
    </w:p>
    <w:p w14:paraId="69660778" w14:textId="0D295AE3" w:rsidR="00682922" w:rsidRPr="00682922" w:rsidRDefault="00682922" w:rsidP="00682922">
      <w:pPr>
        <w:pStyle w:val="ListParagraph"/>
        <w:numPr>
          <w:ilvl w:val="0"/>
          <w:numId w:val="14"/>
        </w:numPr>
        <w:rPr>
          <w:rFonts w:ascii="Abadi Extra Light" w:hAnsi="Abadi Extra Light" w:cs="ADLaM Display"/>
          <w:sz w:val="24"/>
          <w:szCs w:val="24"/>
        </w:rPr>
      </w:pPr>
      <w:r w:rsidRPr="00682922">
        <w:rPr>
          <w:rFonts w:ascii="Abadi Extra Light" w:hAnsi="Abadi Extra Light" w:cs="ADLaM Display"/>
          <w:sz w:val="24"/>
          <w:szCs w:val="24"/>
        </w:rPr>
        <w:t>Official policy of hoe employee should or should not use company property.</w:t>
      </w:r>
    </w:p>
    <w:p w14:paraId="5965825A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7CE720A5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23A96424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4E628F5D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709F15C8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101C8D2E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4A0ED009" w14:textId="77777777" w:rsidR="00F93718" w:rsidRDefault="00F93718" w:rsidP="00F47553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518AC71B" w14:textId="58D9391B" w:rsidR="005664F6" w:rsidRPr="00F95FA4" w:rsidRDefault="005664F6" w:rsidP="00F95FA4">
      <w:pPr>
        <w:pStyle w:val="ListParagraph"/>
        <w:numPr>
          <w:ilvl w:val="0"/>
          <w:numId w:val="10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F95FA4">
        <w:rPr>
          <w:rFonts w:ascii="ADLaM Display" w:hAnsi="ADLaM Display" w:cs="ADLaM Display"/>
          <w:color w:val="FF0000"/>
          <w:sz w:val="28"/>
          <w:szCs w:val="28"/>
        </w:rPr>
        <w:t>What are the Risk Response Tech</w:t>
      </w:r>
      <w:r w:rsidR="009D19A9" w:rsidRPr="00F95FA4">
        <w:rPr>
          <w:rFonts w:ascii="ADLaM Display" w:hAnsi="ADLaM Display" w:cs="ADLaM Display"/>
          <w:color w:val="FF0000"/>
          <w:sz w:val="28"/>
          <w:szCs w:val="28"/>
        </w:rPr>
        <w:t>niques?</w:t>
      </w:r>
    </w:p>
    <w:p w14:paraId="21D70205" w14:textId="754281E2" w:rsidR="0021144E" w:rsidRPr="00AC7505" w:rsidRDefault="00341093" w:rsidP="00E920FD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AC7505">
        <w:rPr>
          <w:rFonts w:ascii="Abadi Extra Light" w:hAnsi="Abadi Extra Light" w:cs="ADLaM Display"/>
          <w:sz w:val="24"/>
          <w:szCs w:val="24"/>
        </w:rPr>
        <w:t>Acceptance</w:t>
      </w:r>
      <w:r w:rsidR="00E920FD">
        <w:rPr>
          <w:rFonts w:ascii="Abadi Extra Light" w:hAnsi="Abadi Extra Light" w:cs="ADLaM Display"/>
          <w:sz w:val="24"/>
          <w:szCs w:val="24"/>
        </w:rPr>
        <w:t xml:space="preserve"> </w:t>
      </w:r>
    </w:p>
    <w:p w14:paraId="1794F0CC" w14:textId="53610C9A" w:rsidR="00341093" w:rsidRPr="00AC7505" w:rsidRDefault="00341093" w:rsidP="00E920FD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AC7505">
        <w:rPr>
          <w:rFonts w:ascii="Abadi Extra Light" w:hAnsi="Abadi Extra Light" w:cs="ADLaM Display"/>
          <w:sz w:val="24"/>
          <w:szCs w:val="24"/>
        </w:rPr>
        <w:t>Avoidance</w:t>
      </w:r>
      <w:r w:rsidR="00E920FD">
        <w:rPr>
          <w:rFonts w:ascii="Abadi Extra Light" w:hAnsi="Abadi Extra Light" w:cs="ADLaM Display"/>
          <w:sz w:val="24"/>
          <w:szCs w:val="24"/>
        </w:rPr>
        <w:t xml:space="preserve"> </w:t>
      </w:r>
    </w:p>
    <w:p w14:paraId="568757DF" w14:textId="4D2D5E64" w:rsidR="00341093" w:rsidRPr="00AC7505" w:rsidRDefault="00341093" w:rsidP="00AC750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AC7505">
        <w:rPr>
          <w:rFonts w:ascii="Abadi Extra Light" w:hAnsi="Abadi Extra Light" w:cs="ADLaM Display"/>
          <w:sz w:val="24"/>
          <w:szCs w:val="24"/>
        </w:rPr>
        <w:t>Miti</w:t>
      </w:r>
      <w:r w:rsidR="00123BC5" w:rsidRPr="00AC7505">
        <w:rPr>
          <w:rFonts w:ascii="Abadi Extra Light" w:hAnsi="Abadi Extra Light" w:cs="ADLaM Display"/>
          <w:sz w:val="24"/>
          <w:szCs w:val="24"/>
        </w:rPr>
        <w:t xml:space="preserve">gation </w:t>
      </w:r>
    </w:p>
    <w:p w14:paraId="5645A772" w14:textId="42FB109D" w:rsidR="00123BC5" w:rsidRPr="00AC7505" w:rsidRDefault="00123BC5" w:rsidP="00AC750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AC7505">
        <w:rPr>
          <w:rFonts w:ascii="Abadi Extra Light" w:hAnsi="Abadi Extra Light" w:cs="ADLaM Display"/>
          <w:sz w:val="24"/>
          <w:szCs w:val="24"/>
        </w:rPr>
        <w:t>Deterrence</w:t>
      </w:r>
    </w:p>
    <w:p w14:paraId="7EE4BD93" w14:textId="66844AB2" w:rsidR="00123BC5" w:rsidRDefault="00123BC5" w:rsidP="00F741A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AC7505">
        <w:rPr>
          <w:rFonts w:ascii="Abadi Extra Light" w:hAnsi="Abadi Extra Light" w:cs="ADLaM Display"/>
          <w:sz w:val="24"/>
          <w:szCs w:val="24"/>
        </w:rPr>
        <w:t>Transference</w:t>
      </w:r>
    </w:p>
    <w:p w14:paraId="0FFD86E5" w14:textId="77777777" w:rsidR="00F95FA4" w:rsidRDefault="00F95FA4" w:rsidP="00F95FA4">
      <w:pPr>
        <w:pStyle w:val="ListParagraph"/>
        <w:ind w:left="360"/>
        <w:rPr>
          <w:rFonts w:ascii="Abadi Extra Light" w:hAnsi="Abadi Extra Light" w:cs="ADLaM Display"/>
          <w:sz w:val="24"/>
          <w:szCs w:val="24"/>
        </w:rPr>
      </w:pPr>
    </w:p>
    <w:p w14:paraId="5E10A12A" w14:textId="63437383" w:rsidR="00E920FD" w:rsidRPr="00F95FA4" w:rsidRDefault="00E920FD" w:rsidP="00F95FA4">
      <w:pPr>
        <w:pStyle w:val="ListParagraph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5FA4">
        <w:rPr>
          <w:rFonts w:ascii="ADLaM Display" w:hAnsi="ADLaM Display" w:cs="ADLaM Display"/>
          <w:color w:val="4EA72E" w:themeColor="accent6"/>
          <w:sz w:val="24"/>
          <w:szCs w:val="24"/>
        </w:rPr>
        <w:t>This involves acknowledging a risk and deciding to proceed without taking any action to mitigate it.</w:t>
      </w:r>
    </w:p>
    <w:p w14:paraId="3BBC2657" w14:textId="77777777" w:rsidR="00F95FA4" w:rsidRPr="00F95FA4" w:rsidRDefault="00F95FA4" w:rsidP="00F95FA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</w:p>
    <w:p w14:paraId="5A9884DF" w14:textId="65246B28" w:rsidR="00E920FD" w:rsidRPr="00F95FA4" w:rsidRDefault="00E920FD" w:rsidP="00F95FA4">
      <w:pPr>
        <w:pStyle w:val="ListParagraph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5FA4">
        <w:rPr>
          <w:rFonts w:ascii="ADLaM Display" w:hAnsi="ADLaM Display" w:cs="ADLaM Display"/>
          <w:color w:val="4EA72E" w:themeColor="accent6"/>
          <w:sz w:val="24"/>
          <w:szCs w:val="24"/>
        </w:rPr>
        <w:t>This technique eliminates the risk entirely by changing plans or actions to prevent the risk from occurring.</w:t>
      </w:r>
    </w:p>
    <w:p w14:paraId="125E6812" w14:textId="77777777" w:rsidR="00F95FA4" w:rsidRPr="00F95FA4" w:rsidRDefault="00F95FA4" w:rsidP="00F95FA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</w:p>
    <w:p w14:paraId="282AF4D0" w14:textId="72B06EA6" w:rsidR="00F95FA4" w:rsidRPr="00F95FA4" w:rsidRDefault="00F95FA4" w:rsidP="00F95FA4">
      <w:pPr>
        <w:pStyle w:val="ListParagraph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5FA4">
        <w:rPr>
          <w:rFonts w:ascii="ADLaM Display" w:hAnsi="ADLaM Display" w:cs="ADLaM Display"/>
          <w:color w:val="4EA72E" w:themeColor="accent6"/>
          <w:sz w:val="24"/>
          <w:szCs w:val="24"/>
        </w:rPr>
        <w:t>Mitigation aims to reduce the likelihood or impact of a risk.</w:t>
      </w:r>
    </w:p>
    <w:p w14:paraId="76701305" w14:textId="77777777" w:rsidR="00F95FA4" w:rsidRPr="00F95FA4" w:rsidRDefault="00F95FA4" w:rsidP="00F95FA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</w:p>
    <w:p w14:paraId="3C7CC732" w14:textId="7933529B" w:rsidR="00F95FA4" w:rsidRPr="00F95FA4" w:rsidRDefault="00F95FA4" w:rsidP="00F95FA4">
      <w:pPr>
        <w:pStyle w:val="ListParagraph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5FA4">
        <w:rPr>
          <w:rFonts w:ascii="ADLaM Display" w:hAnsi="ADLaM Display" w:cs="ADLaM Display"/>
          <w:color w:val="4EA72E" w:themeColor="accent6"/>
          <w:sz w:val="24"/>
          <w:szCs w:val="24"/>
        </w:rPr>
        <w:t>Involves creating policies or systems that discourage risky behavior or the exploitation of vulnerabilities. </w:t>
      </w:r>
    </w:p>
    <w:p w14:paraId="7847CFAE" w14:textId="77777777" w:rsidR="00F95FA4" w:rsidRPr="00F95FA4" w:rsidRDefault="00F95FA4" w:rsidP="00F95FA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</w:p>
    <w:p w14:paraId="47E95DC9" w14:textId="59E362E3" w:rsidR="00F95FA4" w:rsidRPr="00F95FA4" w:rsidRDefault="00F95FA4" w:rsidP="00F95FA4">
      <w:pPr>
        <w:pStyle w:val="ListParagraph"/>
        <w:numPr>
          <w:ilvl w:val="0"/>
          <w:numId w:val="4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5FA4">
        <w:rPr>
          <w:rFonts w:ascii="ADLaM Display" w:hAnsi="ADLaM Display" w:cs="ADLaM Display"/>
          <w:color w:val="4EA72E" w:themeColor="accent6"/>
          <w:sz w:val="24"/>
          <w:szCs w:val="24"/>
        </w:rPr>
        <w:t>the risk is shifted to a third party, such as through insurance or outsourcing certain operations.</w:t>
      </w:r>
    </w:p>
    <w:p w14:paraId="771F8037" w14:textId="77777777" w:rsidR="00F741A5" w:rsidRPr="00F95FA4" w:rsidRDefault="00F741A5" w:rsidP="00F95FA4">
      <w:pPr>
        <w:rPr>
          <w:rFonts w:ascii="Abadi Extra Light" w:hAnsi="Abadi Extra Light" w:cs="ADLaM Display"/>
          <w:sz w:val="24"/>
          <w:szCs w:val="24"/>
        </w:rPr>
      </w:pPr>
    </w:p>
    <w:p w14:paraId="43FD7471" w14:textId="2D6ADE7F" w:rsidR="0038207A" w:rsidRPr="00F95FA4" w:rsidRDefault="000A5954" w:rsidP="00F95FA4">
      <w:pPr>
        <w:pStyle w:val="ListParagraph"/>
        <w:numPr>
          <w:ilvl w:val="0"/>
          <w:numId w:val="10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F95FA4">
        <w:rPr>
          <w:rFonts w:ascii="ADLaM Display" w:hAnsi="ADLaM Display" w:cs="ADLaM Display"/>
          <w:color w:val="FF0000"/>
          <w:sz w:val="28"/>
          <w:szCs w:val="28"/>
        </w:rPr>
        <w:t>What are the passwords policies?</w:t>
      </w:r>
    </w:p>
    <w:p w14:paraId="060C3B54" w14:textId="49849939" w:rsidR="004E5B2C" w:rsidRPr="00827067" w:rsidRDefault="00DB684D" w:rsidP="00827067">
      <w:pPr>
        <w:pStyle w:val="ListParagraph"/>
        <w:numPr>
          <w:ilvl w:val="0"/>
          <w:numId w:val="8"/>
        </w:numPr>
        <w:rPr>
          <w:rFonts w:ascii="Abadi Extra Light" w:hAnsi="Abadi Extra Light" w:cs="ADLaM Display"/>
          <w:sz w:val="24"/>
          <w:szCs w:val="24"/>
        </w:rPr>
      </w:pPr>
      <w:r w:rsidRPr="00827067">
        <w:rPr>
          <w:rFonts w:ascii="Abadi Extra Light" w:hAnsi="Abadi Extra Light" w:cs="ADLaM Display"/>
          <w:sz w:val="24"/>
          <w:szCs w:val="24"/>
        </w:rPr>
        <w:t>Passwords length</w:t>
      </w:r>
    </w:p>
    <w:p w14:paraId="5168EF4D" w14:textId="2B51EE42" w:rsidR="00DB684D" w:rsidRPr="00827067" w:rsidRDefault="00DB684D" w:rsidP="00827067">
      <w:pPr>
        <w:pStyle w:val="ListParagraph"/>
        <w:numPr>
          <w:ilvl w:val="0"/>
          <w:numId w:val="8"/>
        </w:numPr>
        <w:rPr>
          <w:rFonts w:ascii="Abadi Extra Light" w:hAnsi="Abadi Extra Light" w:cs="ADLaM Display"/>
          <w:sz w:val="24"/>
          <w:szCs w:val="24"/>
        </w:rPr>
      </w:pPr>
      <w:r w:rsidRPr="00827067">
        <w:rPr>
          <w:rFonts w:ascii="Abadi Extra Light" w:hAnsi="Abadi Extra Light" w:cs="ADLaM Display"/>
          <w:sz w:val="24"/>
          <w:szCs w:val="24"/>
        </w:rPr>
        <w:t>Passwords complexity</w:t>
      </w:r>
    </w:p>
    <w:p w14:paraId="60425BBD" w14:textId="06A69264" w:rsidR="00DB684D" w:rsidRPr="00827067" w:rsidRDefault="00DB684D" w:rsidP="00827067">
      <w:pPr>
        <w:pStyle w:val="ListParagraph"/>
        <w:numPr>
          <w:ilvl w:val="0"/>
          <w:numId w:val="8"/>
        </w:numPr>
        <w:rPr>
          <w:rFonts w:ascii="Abadi Extra Light" w:hAnsi="Abadi Extra Light" w:cs="ADLaM Display"/>
          <w:sz w:val="24"/>
          <w:szCs w:val="24"/>
        </w:rPr>
      </w:pPr>
      <w:r w:rsidRPr="00827067">
        <w:rPr>
          <w:rFonts w:ascii="Abadi Extra Light" w:hAnsi="Abadi Extra Light" w:cs="ADLaM Display"/>
          <w:sz w:val="24"/>
          <w:szCs w:val="24"/>
        </w:rPr>
        <w:t>Password history</w:t>
      </w:r>
    </w:p>
    <w:p w14:paraId="6A6741B8" w14:textId="7548D95B" w:rsidR="00827067" w:rsidRDefault="00502929" w:rsidP="00F741A5">
      <w:pPr>
        <w:pStyle w:val="ListParagraph"/>
        <w:numPr>
          <w:ilvl w:val="0"/>
          <w:numId w:val="8"/>
        </w:numPr>
        <w:rPr>
          <w:rFonts w:ascii="Abadi Extra Light" w:hAnsi="Abadi Extra Light" w:cs="ADLaM Display"/>
          <w:sz w:val="24"/>
          <w:szCs w:val="24"/>
        </w:rPr>
      </w:pPr>
      <w:r w:rsidRPr="00827067">
        <w:rPr>
          <w:rFonts w:ascii="Abadi Extra Light" w:hAnsi="Abadi Extra Light" w:cs="ADLaM Display"/>
          <w:sz w:val="24"/>
          <w:szCs w:val="24"/>
        </w:rPr>
        <w:t xml:space="preserve">Password reuse </w:t>
      </w:r>
    </w:p>
    <w:p w14:paraId="2AD0F15F" w14:textId="77777777" w:rsidR="00F741A5" w:rsidRPr="00F741A5" w:rsidRDefault="00F741A5" w:rsidP="00F741A5">
      <w:pPr>
        <w:pStyle w:val="ListParagraph"/>
        <w:ind w:left="360"/>
        <w:rPr>
          <w:rFonts w:ascii="Abadi Extra Light" w:hAnsi="Abadi Extra Light" w:cs="ADLaM Display"/>
          <w:sz w:val="24"/>
          <w:szCs w:val="24"/>
        </w:rPr>
      </w:pPr>
    </w:p>
    <w:p w14:paraId="182661D4" w14:textId="77777777" w:rsidR="00EC1B5C" w:rsidRDefault="00EC1B5C" w:rsidP="00251AC0">
      <w:pPr>
        <w:rPr>
          <w:rFonts w:ascii="ADLaM Display" w:hAnsi="ADLaM Display" w:cs="ADLaM Display"/>
          <w:sz w:val="24"/>
          <w:szCs w:val="24"/>
        </w:rPr>
      </w:pPr>
    </w:p>
    <w:p w14:paraId="216765D3" w14:textId="13D12831" w:rsidR="00F95FA4" w:rsidRDefault="00F95FA4">
      <w:pPr>
        <w:rPr>
          <w:rFonts w:ascii="ADLaM Display" w:hAnsi="ADLaM Display" w:cs="ADLaM Display"/>
          <w:color w:val="FF0000"/>
          <w:sz w:val="28"/>
          <w:szCs w:val="28"/>
        </w:rPr>
      </w:pPr>
      <w:r>
        <w:rPr>
          <w:rFonts w:ascii="ADLaM Display" w:hAnsi="ADLaM Display" w:cs="ADLaM Display"/>
          <w:color w:val="FF0000"/>
          <w:sz w:val="28"/>
          <w:szCs w:val="28"/>
        </w:rPr>
        <w:br w:type="page"/>
      </w:r>
    </w:p>
    <w:p w14:paraId="59FF9500" w14:textId="2F713BB3" w:rsidR="00CB4224" w:rsidRPr="00F93718" w:rsidRDefault="00F95FA4" w:rsidP="00F95FA4">
      <w:p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lastRenderedPageBreak/>
        <w:t>Access Control Issues:</w:t>
      </w:r>
    </w:p>
    <w:p w14:paraId="370682CF" w14:textId="2A858271" w:rsidR="00F95FA4" w:rsidRPr="00F93718" w:rsidRDefault="00F95FA4" w:rsidP="0037079C">
      <w:pPr>
        <w:pStyle w:val="ListParagraph"/>
        <w:numPr>
          <w:ilvl w:val="0"/>
          <w:numId w:val="11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Authentication Issues</w:t>
      </w:r>
    </w:p>
    <w:p w14:paraId="14FA627D" w14:textId="5238B99A" w:rsidR="00F95FA4" w:rsidRPr="00F93718" w:rsidRDefault="00F95FA4" w:rsidP="0037079C">
      <w:pPr>
        <w:pStyle w:val="ListParagraph"/>
        <w:numPr>
          <w:ilvl w:val="0"/>
          <w:numId w:val="11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Permissions Issues</w:t>
      </w:r>
    </w:p>
    <w:p w14:paraId="2781CC54" w14:textId="72302266" w:rsidR="00F95FA4" w:rsidRPr="00F93718" w:rsidRDefault="00F95FA4" w:rsidP="0037079C">
      <w:pPr>
        <w:pStyle w:val="ListParagraph"/>
        <w:numPr>
          <w:ilvl w:val="0"/>
          <w:numId w:val="11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Access Violations</w:t>
      </w:r>
    </w:p>
    <w:p w14:paraId="7E4BB2E1" w14:textId="77777777" w:rsidR="00896AF6" w:rsidRPr="00F93718" w:rsidRDefault="00896AF6" w:rsidP="00896AF6">
      <w:pPr>
        <w:pStyle w:val="ListParagraph"/>
        <w:ind w:left="360"/>
        <w:rPr>
          <w:rFonts w:ascii="ADLaM Display" w:hAnsi="ADLaM Display" w:cs="ADLaM Display"/>
          <w:sz w:val="24"/>
          <w:szCs w:val="24"/>
        </w:rPr>
      </w:pPr>
    </w:p>
    <w:p w14:paraId="26DE5529" w14:textId="5F99220F" w:rsidR="0037079C" w:rsidRPr="00F93718" w:rsidRDefault="0037079C" w:rsidP="00896AF6">
      <w:pPr>
        <w:pStyle w:val="ListParagraph"/>
        <w:numPr>
          <w:ilvl w:val="0"/>
          <w:numId w:val="11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Check for configuration changes to authentication mechanisms.</w:t>
      </w:r>
    </w:p>
    <w:p w14:paraId="4D53237E" w14:textId="2BACF393" w:rsidR="0037079C" w:rsidRPr="00F93718" w:rsidRDefault="0037079C" w:rsidP="00896AF6">
      <w:pPr>
        <w:pStyle w:val="ListParagraph"/>
        <w:numPr>
          <w:ilvl w:val="0"/>
          <w:numId w:val="11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Check for configuration changes to authorization mechanisms.</w:t>
      </w:r>
    </w:p>
    <w:p w14:paraId="6A70CEAB" w14:textId="1248BB0E" w:rsidR="0037079C" w:rsidRPr="00F93718" w:rsidRDefault="0037079C" w:rsidP="00896AF6">
      <w:pPr>
        <w:pStyle w:val="ListParagraph"/>
        <w:numPr>
          <w:ilvl w:val="0"/>
          <w:numId w:val="11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Ensure users and groups don’t have access to resources they shouldn’t.</w:t>
      </w:r>
    </w:p>
    <w:p w14:paraId="33957941" w14:textId="77777777" w:rsidR="0037079C" w:rsidRPr="00F93718" w:rsidRDefault="0037079C" w:rsidP="0037079C">
      <w:pPr>
        <w:rPr>
          <w:rFonts w:ascii="ADLaM Display" w:hAnsi="ADLaM Display" w:cs="ADLaM Display"/>
          <w:sz w:val="24"/>
          <w:szCs w:val="24"/>
        </w:rPr>
      </w:pPr>
    </w:p>
    <w:p w14:paraId="6BBF0EB8" w14:textId="046FAAA2" w:rsidR="0037079C" w:rsidRPr="00F93718" w:rsidRDefault="0037079C" w:rsidP="0037079C">
      <w:p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Personal Issues:</w:t>
      </w:r>
    </w:p>
    <w:p w14:paraId="33E475F1" w14:textId="569B4BFC" w:rsidR="0037079C" w:rsidRPr="00F93718" w:rsidRDefault="0037079C" w:rsidP="0037079C">
      <w:pPr>
        <w:pStyle w:val="ListParagraph"/>
        <w:numPr>
          <w:ilvl w:val="0"/>
          <w:numId w:val="12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Policy violation</w:t>
      </w:r>
    </w:p>
    <w:p w14:paraId="1D5879C6" w14:textId="447C790A" w:rsidR="0037079C" w:rsidRPr="00F93718" w:rsidRDefault="0037079C" w:rsidP="0037079C">
      <w:pPr>
        <w:pStyle w:val="ListParagraph"/>
        <w:numPr>
          <w:ilvl w:val="0"/>
          <w:numId w:val="12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Social media and personal email use</w:t>
      </w:r>
    </w:p>
    <w:p w14:paraId="0025C5F5" w14:textId="4165F617" w:rsidR="0037079C" w:rsidRPr="00F93718" w:rsidRDefault="0037079C" w:rsidP="0037079C">
      <w:pPr>
        <w:pStyle w:val="ListParagraph"/>
        <w:numPr>
          <w:ilvl w:val="0"/>
          <w:numId w:val="12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Social engineering</w:t>
      </w:r>
    </w:p>
    <w:p w14:paraId="0264AF54" w14:textId="68886A8E" w:rsidR="0037079C" w:rsidRPr="00F93718" w:rsidRDefault="0037079C" w:rsidP="0037079C">
      <w:pPr>
        <w:pStyle w:val="ListParagraph"/>
        <w:numPr>
          <w:ilvl w:val="0"/>
          <w:numId w:val="12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Insider threat</w:t>
      </w:r>
    </w:p>
    <w:p w14:paraId="6A083136" w14:textId="77777777" w:rsidR="00896AF6" w:rsidRPr="00F93718" w:rsidRDefault="00896AF6" w:rsidP="00896AF6">
      <w:pPr>
        <w:pStyle w:val="ListParagraph"/>
        <w:ind w:left="360"/>
        <w:rPr>
          <w:rFonts w:ascii="ADLaM Display" w:hAnsi="ADLaM Display" w:cs="ADLaM Display"/>
          <w:sz w:val="24"/>
          <w:szCs w:val="24"/>
        </w:rPr>
      </w:pPr>
    </w:p>
    <w:p w14:paraId="2A699476" w14:textId="5D3AE324" w:rsidR="00F95FA4" w:rsidRPr="00F93718" w:rsidRDefault="0037079C" w:rsidP="00F93718">
      <w:pPr>
        <w:pStyle w:val="ListParagraph"/>
        <w:numPr>
          <w:ilvl w:val="0"/>
          <w:numId w:val="12"/>
        </w:num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Determine the policy item that was violated </w:t>
      </w:r>
    </w:p>
    <w:p w14:paraId="334A4257" w14:textId="69E1150E" w:rsidR="0037079C" w:rsidRPr="00F93718" w:rsidRDefault="0037079C" w:rsidP="00F93718">
      <w:pPr>
        <w:pStyle w:val="ListParagraph"/>
        <w:numPr>
          <w:ilvl w:val="0"/>
          <w:numId w:val="12"/>
        </w:num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Ensure that your personal info is protected on social media</w:t>
      </w:r>
    </w:p>
    <w:p w14:paraId="3A4AD500" w14:textId="16B8B192" w:rsidR="0037079C" w:rsidRPr="00F93718" w:rsidRDefault="0037079C" w:rsidP="00F93718">
      <w:pPr>
        <w:pStyle w:val="ListParagraph"/>
        <w:numPr>
          <w:ilvl w:val="0"/>
          <w:numId w:val="12"/>
        </w:num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Educate employees about common social engineering attacks, such as phishing emails or fake phone calls.</w:t>
      </w:r>
    </w:p>
    <w:p w14:paraId="221DAD41" w14:textId="31B759FE" w:rsidR="0037079C" w:rsidRPr="00F93718" w:rsidRDefault="0037079C" w:rsidP="00F93718">
      <w:pPr>
        <w:pStyle w:val="ListParagraph"/>
        <w:numPr>
          <w:ilvl w:val="0"/>
          <w:numId w:val="12"/>
        </w:numPr>
        <w:pBdr>
          <w:top w:val="single" w:sz="8" w:space="1" w:color="auto"/>
          <w:left w:val="single" w:sz="8" w:space="4" w:color="auto"/>
          <w:bottom w:val="single" w:sz="8" w:space="0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Manage personnel to avoid one person having too much power.</w:t>
      </w:r>
    </w:p>
    <w:p w14:paraId="5B7A7E0D" w14:textId="77777777" w:rsidR="0037079C" w:rsidRPr="00F93718" w:rsidRDefault="0037079C" w:rsidP="0037079C">
      <w:pPr>
        <w:rPr>
          <w:rFonts w:ascii="ADLaM Display" w:hAnsi="ADLaM Display" w:cs="ADLaM Display"/>
          <w:sz w:val="24"/>
          <w:szCs w:val="24"/>
        </w:rPr>
      </w:pPr>
    </w:p>
    <w:p w14:paraId="695049B4" w14:textId="3B38FB34" w:rsidR="0037079C" w:rsidRPr="00F93718" w:rsidRDefault="0037079C" w:rsidP="0037079C">
      <w:p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Software Issues:</w:t>
      </w:r>
    </w:p>
    <w:p w14:paraId="5720C936" w14:textId="518182F4" w:rsidR="0037079C" w:rsidRPr="00F93718" w:rsidRDefault="0037079C" w:rsidP="0037079C">
      <w:pPr>
        <w:pStyle w:val="ListParagraph"/>
        <w:numPr>
          <w:ilvl w:val="0"/>
          <w:numId w:val="13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Unauthorized software</w:t>
      </w:r>
    </w:p>
    <w:p w14:paraId="6DC7F9B6" w14:textId="09CF6B7A" w:rsidR="0037079C" w:rsidRPr="00F93718" w:rsidRDefault="0037079C" w:rsidP="0037079C">
      <w:pPr>
        <w:pStyle w:val="ListParagraph"/>
        <w:numPr>
          <w:ilvl w:val="0"/>
          <w:numId w:val="13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Unlicensed software</w:t>
      </w:r>
    </w:p>
    <w:p w14:paraId="3A184F51" w14:textId="08877534" w:rsidR="0037079C" w:rsidRPr="00F93718" w:rsidRDefault="0037079C" w:rsidP="0037079C">
      <w:pPr>
        <w:pStyle w:val="ListParagraph"/>
        <w:numPr>
          <w:ilvl w:val="0"/>
          <w:numId w:val="13"/>
        </w:numPr>
        <w:rPr>
          <w:rFonts w:ascii="ADLaM Display" w:hAnsi="ADLaM Display" w:cs="ADLaM Display"/>
          <w:sz w:val="24"/>
          <w:szCs w:val="24"/>
        </w:rPr>
      </w:pPr>
      <w:r w:rsidRPr="00F93718">
        <w:rPr>
          <w:rFonts w:ascii="ADLaM Display" w:hAnsi="ADLaM Display" w:cs="ADLaM Display"/>
          <w:sz w:val="24"/>
          <w:szCs w:val="24"/>
        </w:rPr>
        <w:t>Outdated software</w:t>
      </w:r>
    </w:p>
    <w:p w14:paraId="49FA7AFC" w14:textId="77777777" w:rsidR="00896AF6" w:rsidRPr="00F93718" w:rsidRDefault="00896AF6" w:rsidP="00896AF6">
      <w:pPr>
        <w:pStyle w:val="ListParagraph"/>
        <w:ind w:left="360"/>
        <w:rPr>
          <w:rFonts w:ascii="ADLaM Display" w:hAnsi="ADLaM Display" w:cs="ADLaM Display"/>
          <w:sz w:val="24"/>
          <w:szCs w:val="24"/>
        </w:rPr>
      </w:pPr>
    </w:p>
    <w:p w14:paraId="4BC32038" w14:textId="3BC1022B" w:rsidR="0037079C" w:rsidRPr="00F93718" w:rsidRDefault="00896AF6" w:rsidP="00896AF6">
      <w:pPr>
        <w:pStyle w:val="ListParagraph"/>
        <w:numPr>
          <w:ilvl w:val="0"/>
          <w:numId w:val="1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Check installation logs, trace its source, analyze it in a sandbox, and run an anti-malware scan.</w:t>
      </w:r>
    </w:p>
    <w:p w14:paraId="3337F596" w14:textId="1C4DAF3E" w:rsidR="00896AF6" w:rsidRPr="00F93718" w:rsidRDefault="00896AF6" w:rsidP="00896AF6">
      <w:pPr>
        <w:pStyle w:val="ListParagraph"/>
        <w:numPr>
          <w:ilvl w:val="0"/>
          <w:numId w:val="1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Check if it </w:t>
      </w:r>
      <w:r w:rsidR="00F93718" w:rsidRPr="00F93718">
        <w:rPr>
          <w:rFonts w:ascii="ADLaM Display" w:hAnsi="ADLaM Display" w:cs="ADLaM Display"/>
          <w:color w:val="4EA72E" w:themeColor="accent6"/>
          <w:sz w:val="24"/>
          <w:szCs w:val="24"/>
        </w:rPr>
        <w:t>breaks help</w:t>
      </w: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 xml:space="preserve"> ands, see what features are missing, look for other software that can help, and buy the right licenses from the vendor.</w:t>
      </w:r>
    </w:p>
    <w:p w14:paraId="127E8D76" w14:textId="773AC675" w:rsidR="00896AF6" w:rsidRPr="00F93718" w:rsidRDefault="00896AF6" w:rsidP="00896AF6">
      <w:pPr>
        <w:pStyle w:val="ListParagraph"/>
        <w:numPr>
          <w:ilvl w:val="0"/>
          <w:numId w:val="13"/>
        </w:num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93718">
        <w:rPr>
          <w:rFonts w:ascii="ADLaM Display" w:hAnsi="ADLaM Display" w:cs="ADLaM Display"/>
          <w:color w:val="4EA72E" w:themeColor="accent6"/>
          <w:sz w:val="24"/>
          <w:szCs w:val="24"/>
        </w:rPr>
        <w:t>Programs that no longer receive updates or support, making them vulnerable to security risks and compatibility issues.</w:t>
      </w:r>
    </w:p>
    <w:p w14:paraId="5F61AAD6" w14:textId="77777777" w:rsidR="004729E9" w:rsidRPr="00F47553" w:rsidRDefault="004729E9" w:rsidP="00F47553">
      <w:pPr>
        <w:rPr>
          <w:rFonts w:ascii="ADLaM Display" w:hAnsi="ADLaM Display" w:cs="ADLaM Display"/>
          <w:sz w:val="24"/>
          <w:szCs w:val="24"/>
        </w:rPr>
      </w:pPr>
    </w:p>
    <w:sectPr w:rsidR="004729E9" w:rsidRPr="00F47553" w:rsidSect="007C777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6396A" w14:textId="77777777" w:rsidR="00F95FA4" w:rsidRDefault="00F95FA4" w:rsidP="00F95FA4">
      <w:pPr>
        <w:spacing w:after="0" w:line="240" w:lineRule="auto"/>
      </w:pPr>
      <w:r>
        <w:separator/>
      </w:r>
    </w:p>
  </w:endnote>
  <w:endnote w:type="continuationSeparator" w:id="0">
    <w:p w14:paraId="12357322" w14:textId="77777777" w:rsidR="00F95FA4" w:rsidRDefault="00F95FA4" w:rsidP="00F9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20338" w14:textId="77777777" w:rsidR="00F95FA4" w:rsidRDefault="00F95FA4" w:rsidP="00F95FA4">
      <w:pPr>
        <w:spacing w:after="0" w:line="240" w:lineRule="auto"/>
      </w:pPr>
      <w:r>
        <w:separator/>
      </w:r>
    </w:p>
  </w:footnote>
  <w:footnote w:type="continuationSeparator" w:id="0">
    <w:p w14:paraId="407A5A4B" w14:textId="77777777" w:rsidR="00F95FA4" w:rsidRDefault="00F95FA4" w:rsidP="00F95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477AB"/>
    <w:multiLevelType w:val="hybridMultilevel"/>
    <w:tmpl w:val="14A6A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E59"/>
    <w:multiLevelType w:val="hybridMultilevel"/>
    <w:tmpl w:val="6D5CF5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834F02"/>
    <w:multiLevelType w:val="hybridMultilevel"/>
    <w:tmpl w:val="F544DF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08587C"/>
    <w:multiLevelType w:val="hybridMultilevel"/>
    <w:tmpl w:val="C3B224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E7969"/>
    <w:multiLevelType w:val="hybridMultilevel"/>
    <w:tmpl w:val="592C6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8F6F29"/>
    <w:multiLevelType w:val="hybridMultilevel"/>
    <w:tmpl w:val="CD62B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2B6243"/>
    <w:multiLevelType w:val="hybridMultilevel"/>
    <w:tmpl w:val="BDBC5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436D7"/>
    <w:multiLevelType w:val="hybridMultilevel"/>
    <w:tmpl w:val="623E7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1654A"/>
    <w:multiLevelType w:val="hybridMultilevel"/>
    <w:tmpl w:val="384AE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145CE"/>
    <w:multiLevelType w:val="hybridMultilevel"/>
    <w:tmpl w:val="6DCEDB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D5CE4"/>
    <w:multiLevelType w:val="hybridMultilevel"/>
    <w:tmpl w:val="E5CA1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002D3"/>
    <w:multiLevelType w:val="hybridMultilevel"/>
    <w:tmpl w:val="C2CE1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4700C"/>
    <w:multiLevelType w:val="hybridMultilevel"/>
    <w:tmpl w:val="BCA0CB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280B2A"/>
    <w:multiLevelType w:val="hybridMultilevel"/>
    <w:tmpl w:val="D39CC0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902998">
    <w:abstractNumId w:val="1"/>
  </w:num>
  <w:num w:numId="2" w16cid:durableId="1188786968">
    <w:abstractNumId w:val="3"/>
  </w:num>
  <w:num w:numId="3" w16cid:durableId="1216703175">
    <w:abstractNumId w:val="7"/>
  </w:num>
  <w:num w:numId="4" w16cid:durableId="664167915">
    <w:abstractNumId w:val="8"/>
  </w:num>
  <w:num w:numId="5" w16cid:durableId="2134322634">
    <w:abstractNumId w:val="10"/>
  </w:num>
  <w:num w:numId="6" w16cid:durableId="1962033885">
    <w:abstractNumId w:val="12"/>
  </w:num>
  <w:num w:numId="7" w16cid:durableId="841972438">
    <w:abstractNumId w:val="6"/>
  </w:num>
  <w:num w:numId="8" w16cid:durableId="1854954717">
    <w:abstractNumId w:val="9"/>
  </w:num>
  <w:num w:numId="9" w16cid:durableId="1140150978">
    <w:abstractNumId w:val="4"/>
  </w:num>
  <w:num w:numId="10" w16cid:durableId="1431506690">
    <w:abstractNumId w:val="2"/>
  </w:num>
  <w:num w:numId="11" w16cid:durableId="1632246561">
    <w:abstractNumId w:val="0"/>
  </w:num>
  <w:num w:numId="12" w16cid:durableId="1926912097">
    <w:abstractNumId w:val="11"/>
  </w:num>
  <w:num w:numId="13" w16cid:durableId="1850178332">
    <w:abstractNumId w:val="5"/>
  </w:num>
  <w:num w:numId="14" w16cid:durableId="8841001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3"/>
    <w:rsid w:val="000039DA"/>
    <w:rsid w:val="0000416F"/>
    <w:rsid w:val="00012F34"/>
    <w:rsid w:val="00060845"/>
    <w:rsid w:val="00092190"/>
    <w:rsid w:val="000A5954"/>
    <w:rsid w:val="000B3825"/>
    <w:rsid w:val="000C11BE"/>
    <w:rsid w:val="000C447E"/>
    <w:rsid w:val="000C68B6"/>
    <w:rsid w:val="00102EDC"/>
    <w:rsid w:val="0012205C"/>
    <w:rsid w:val="00123BC5"/>
    <w:rsid w:val="00135805"/>
    <w:rsid w:val="00155E88"/>
    <w:rsid w:val="001678FB"/>
    <w:rsid w:val="00185B5E"/>
    <w:rsid w:val="00185D38"/>
    <w:rsid w:val="00193477"/>
    <w:rsid w:val="002046CF"/>
    <w:rsid w:val="0021144E"/>
    <w:rsid w:val="00226E14"/>
    <w:rsid w:val="00227C39"/>
    <w:rsid w:val="0024344F"/>
    <w:rsid w:val="00251AC0"/>
    <w:rsid w:val="00253B42"/>
    <w:rsid w:val="002A1B80"/>
    <w:rsid w:val="002B2BBE"/>
    <w:rsid w:val="002C2A38"/>
    <w:rsid w:val="002F18D3"/>
    <w:rsid w:val="002F784D"/>
    <w:rsid w:val="00341093"/>
    <w:rsid w:val="003579D0"/>
    <w:rsid w:val="00367FC8"/>
    <w:rsid w:val="0037079C"/>
    <w:rsid w:val="00373D43"/>
    <w:rsid w:val="0038207A"/>
    <w:rsid w:val="003E2FC5"/>
    <w:rsid w:val="00423B67"/>
    <w:rsid w:val="00460A6E"/>
    <w:rsid w:val="004729E9"/>
    <w:rsid w:val="00482FC0"/>
    <w:rsid w:val="004932C5"/>
    <w:rsid w:val="004A1549"/>
    <w:rsid w:val="004C7840"/>
    <w:rsid w:val="004E5B2C"/>
    <w:rsid w:val="00500288"/>
    <w:rsid w:val="00502929"/>
    <w:rsid w:val="00541AEF"/>
    <w:rsid w:val="00564CC0"/>
    <w:rsid w:val="005664F6"/>
    <w:rsid w:val="005A3786"/>
    <w:rsid w:val="005D46F3"/>
    <w:rsid w:val="00604814"/>
    <w:rsid w:val="00655F30"/>
    <w:rsid w:val="006600FE"/>
    <w:rsid w:val="00677578"/>
    <w:rsid w:val="00682922"/>
    <w:rsid w:val="006A5DFC"/>
    <w:rsid w:val="006C56BD"/>
    <w:rsid w:val="0077269D"/>
    <w:rsid w:val="00772F9D"/>
    <w:rsid w:val="007C777F"/>
    <w:rsid w:val="007D7D8A"/>
    <w:rsid w:val="007E4D3F"/>
    <w:rsid w:val="008207F8"/>
    <w:rsid w:val="00827067"/>
    <w:rsid w:val="008504DC"/>
    <w:rsid w:val="00851646"/>
    <w:rsid w:val="008726F3"/>
    <w:rsid w:val="00896AF6"/>
    <w:rsid w:val="008A6655"/>
    <w:rsid w:val="008C4933"/>
    <w:rsid w:val="008D351F"/>
    <w:rsid w:val="00903889"/>
    <w:rsid w:val="009143F7"/>
    <w:rsid w:val="0093508B"/>
    <w:rsid w:val="009628CB"/>
    <w:rsid w:val="0097004C"/>
    <w:rsid w:val="00976257"/>
    <w:rsid w:val="00977C51"/>
    <w:rsid w:val="009B07CD"/>
    <w:rsid w:val="009D01EB"/>
    <w:rsid w:val="009D19A9"/>
    <w:rsid w:val="009E3594"/>
    <w:rsid w:val="009E747A"/>
    <w:rsid w:val="009F08DB"/>
    <w:rsid w:val="00A05F97"/>
    <w:rsid w:val="00A32678"/>
    <w:rsid w:val="00A43F4E"/>
    <w:rsid w:val="00A47866"/>
    <w:rsid w:val="00A77547"/>
    <w:rsid w:val="00A932B2"/>
    <w:rsid w:val="00AA13F0"/>
    <w:rsid w:val="00AB57C2"/>
    <w:rsid w:val="00AC7505"/>
    <w:rsid w:val="00B011EC"/>
    <w:rsid w:val="00B24D61"/>
    <w:rsid w:val="00B46FF4"/>
    <w:rsid w:val="00B4734F"/>
    <w:rsid w:val="00B51C7A"/>
    <w:rsid w:val="00B92C05"/>
    <w:rsid w:val="00BA68DF"/>
    <w:rsid w:val="00BC2E26"/>
    <w:rsid w:val="00BC6C3D"/>
    <w:rsid w:val="00BF6EF7"/>
    <w:rsid w:val="00C23A6B"/>
    <w:rsid w:val="00C414FA"/>
    <w:rsid w:val="00C5527B"/>
    <w:rsid w:val="00C828B1"/>
    <w:rsid w:val="00C85F2F"/>
    <w:rsid w:val="00CB4224"/>
    <w:rsid w:val="00CC41BA"/>
    <w:rsid w:val="00CE1028"/>
    <w:rsid w:val="00D0014E"/>
    <w:rsid w:val="00D24902"/>
    <w:rsid w:val="00D851EC"/>
    <w:rsid w:val="00D92F03"/>
    <w:rsid w:val="00DA058B"/>
    <w:rsid w:val="00DB2D56"/>
    <w:rsid w:val="00DB684D"/>
    <w:rsid w:val="00DC264E"/>
    <w:rsid w:val="00DE31C1"/>
    <w:rsid w:val="00E119D3"/>
    <w:rsid w:val="00E2384E"/>
    <w:rsid w:val="00E4255E"/>
    <w:rsid w:val="00E478F0"/>
    <w:rsid w:val="00E73D8E"/>
    <w:rsid w:val="00E77A76"/>
    <w:rsid w:val="00E920FD"/>
    <w:rsid w:val="00E976EF"/>
    <w:rsid w:val="00EA6D03"/>
    <w:rsid w:val="00EB3976"/>
    <w:rsid w:val="00EC1B5C"/>
    <w:rsid w:val="00EC2C5A"/>
    <w:rsid w:val="00F23F8F"/>
    <w:rsid w:val="00F47553"/>
    <w:rsid w:val="00F741A5"/>
    <w:rsid w:val="00F93718"/>
    <w:rsid w:val="00F95FA4"/>
    <w:rsid w:val="00FA7767"/>
    <w:rsid w:val="00FC08C9"/>
    <w:rsid w:val="00FD4270"/>
    <w:rsid w:val="00FD5F3E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EF65"/>
  <w15:chartTrackingRefBased/>
  <w15:docId w15:val="{ACC88529-31E1-49BC-A7F1-6216CBC9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75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75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75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75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75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75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75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75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75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5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75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75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75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75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75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75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75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75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75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75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75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75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75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75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75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75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75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75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755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95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FA4"/>
  </w:style>
  <w:style w:type="paragraph" w:styleId="Footer">
    <w:name w:val="footer"/>
    <w:basedOn w:val="Normal"/>
    <w:link w:val="FooterChar"/>
    <w:uiPriority w:val="99"/>
    <w:unhideWhenUsed/>
    <w:rsid w:val="00F95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3BB71-C90F-4C93-B122-9C26A371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3</cp:revision>
  <dcterms:created xsi:type="dcterms:W3CDTF">2024-08-24T15:08:00Z</dcterms:created>
  <dcterms:modified xsi:type="dcterms:W3CDTF">2024-08-24T15:09:00Z</dcterms:modified>
</cp:coreProperties>
</file>